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6BC9B" w14:textId="77777777" w:rsidR="003F40CC" w:rsidRPr="00BF3141" w:rsidRDefault="00BF3141" w:rsidP="00BF3141">
      <w:pPr>
        <w:jc w:val="center"/>
        <w:rPr>
          <w:b/>
        </w:rPr>
      </w:pPr>
      <w:r w:rsidRPr="00BF3141">
        <w:rPr>
          <w:b/>
        </w:rPr>
        <w:t>Fort Morgan Police Department Criminal Justice Records Request Fees</w:t>
      </w:r>
    </w:p>
    <w:p w14:paraId="0E7E55F6" w14:textId="2B9E2F97" w:rsidR="00BF3141" w:rsidRPr="00BF3141" w:rsidRDefault="00752A15" w:rsidP="00BF3141">
      <w:pPr>
        <w:jc w:val="center"/>
        <w:rPr>
          <w:b/>
        </w:rPr>
      </w:pPr>
      <w:r>
        <w:rPr>
          <w:b/>
        </w:rPr>
        <w:t xml:space="preserve">Updated </w:t>
      </w:r>
      <w:r w:rsidR="008E59FD">
        <w:rPr>
          <w:b/>
        </w:rPr>
        <w:t>March 24, 2025</w:t>
      </w:r>
    </w:p>
    <w:p w14:paraId="1FB47511" w14:textId="77777777" w:rsidR="00BF3141" w:rsidRDefault="00BF3141" w:rsidP="00BF3141">
      <w:pPr>
        <w:pStyle w:val="ListParagraph"/>
        <w:numPr>
          <w:ilvl w:val="0"/>
          <w:numId w:val="1"/>
        </w:numPr>
      </w:pPr>
      <w:r>
        <w:t xml:space="preserve">Fees are </w:t>
      </w:r>
      <w:r w:rsidR="005D36F0">
        <w:t>listed below;</w:t>
      </w:r>
      <w:r>
        <w:t xml:space="preserve"> additional fees may apply on extensive requests.</w:t>
      </w:r>
    </w:p>
    <w:p w14:paraId="68FBD794" w14:textId="77777777" w:rsidR="00BF3141" w:rsidRDefault="00BF3141" w:rsidP="00BF3141">
      <w:pPr>
        <w:pStyle w:val="ListParagraph"/>
        <w:numPr>
          <w:ilvl w:val="0"/>
          <w:numId w:val="1"/>
        </w:numPr>
      </w:pPr>
      <w:r>
        <w:t>Fees are non-refundable.</w:t>
      </w:r>
    </w:p>
    <w:p w14:paraId="208A30C5" w14:textId="77777777" w:rsidR="00BF3141" w:rsidRDefault="00BF3141" w:rsidP="00BF3141">
      <w:pPr>
        <w:pStyle w:val="ListParagraph"/>
        <w:numPr>
          <w:ilvl w:val="0"/>
          <w:numId w:val="1"/>
        </w:numPr>
      </w:pPr>
      <w:r>
        <w:t>Acceptable forms of payment: Debit or Credit card, Cash, Money Order or Check (made payable to the Fort Morgan Police Department).</w:t>
      </w:r>
    </w:p>
    <w:p w14:paraId="707DAD89" w14:textId="77777777" w:rsidR="00BF3141" w:rsidRDefault="00BF3141" w:rsidP="00BF3141">
      <w:pPr>
        <w:pStyle w:val="ListParagraph"/>
        <w:numPr>
          <w:ilvl w:val="0"/>
          <w:numId w:val="1"/>
        </w:numPr>
      </w:pPr>
      <w:r>
        <w:t xml:space="preserve">All records requests must be accompanied by a </w:t>
      </w:r>
      <w:r w:rsidR="005D36F0">
        <w:t>s</w:t>
      </w:r>
      <w:r>
        <w:t xml:space="preserve">igned </w:t>
      </w:r>
      <w:r w:rsidR="005D36F0">
        <w:t xml:space="preserve">Request </w:t>
      </w:r>
      <w:r>
        <w:t>for Release of Criminal Justice Records form.</w:t>
      </w:r>
    </w:p>
    <w:p w14:paraId="207754E9" w14:textId="77777777" w:rsidR="00BF3141" w:rsidRDefault="00BF3141" w:rsidP="00BF3141">
      <w:pPr>
        <w:pStyle w:val="ListParagraph"/>
        <w:numPr>
          <w:ilvl w:val="0"/>
          <w:numId w:val="1"/>
        </w:numPr>
      </w:pPr>
      <w:r>
        <w:t xml:space="preserve">If submitting your request by mail, please enclose a self-addressed stamped envelope with your request with the appropriate amount of actual postage.  Submit requests to: </w:t>
      </w:r>
    </w:p>
    <w:p w14:paraId="1D01371A" w14:textId="77777777" w:rsidR="00BF3141" w:rsidRPr="00DD3550" w:rsidRDefault="00BF3141" w:rsidP="00BF3141">
      <w:pPr>
        <w:pStyle w:val="ListParagraph"/>
        <w:rPr>
          <w:b/>
          <w:sz w:val="20"/>
          <w:szCs w:val="20"/>
        </w:rPr>
      </w:pPr>
      <w:r w:rsidRPr="00DD3550">
        <w:rPr>
          <w:b/>
          <w:sz w:val="20"/>
          <w:szCs w:val="20"/>
        </w:rPr>
        <w:t xml:space="preserve">Fort Morgan Police Department </w:t>
      </w:r>
    </w:p>
    <w:p w14:paraId="52ABACB9" w14:textId="77777777" w:rsidR="00BF3141" w:rsidRPr="00DD3550" w:rsidRDefault="00BF3141" w:rsidP="00BF3141">
      <w:pPr>
        <w:pStyle w:val="ListParagraph"/>
        <w:rPr>
          <w:b/>
          <w:sz w:val="20"/>
          <w:szCs w:val="20"/>
        </w:rPr>
      </w:pPr>
      <w:r w:rsidRPr="00DD3550">
        <w:rPr>
          <w:b/>
          <w:sz w:val="20"/>
          <w:szCs w:val="20"/>
        </w:rPr>
        <w:t xml:space="preserve">ATTN: Criminal Justice Records Request </w:t>
      </w:r>
    </w:p>
    <w:p w14:paraId="1F0E0B9A" w14:textId="77777777" w:rsidR="00BF3141" w:rsidRPr="00DD3550" w:rsidRDefault="00BF3141" w:rsidP="00BF3141">
      <w:pPr>
        <w:pStyle w:val="ListParagraph"/>
        <w:rPr>
          <w:b/>
          <w:sz w:val="20"/>
          <w:szCs w:val="20"/>
        </w:rPr>
      </w:pPr>
      <w:r w:rsidRPr="00DD3550">
        <w:rPr>
          <w:b/>
          <w:sz w:val="20"/>
          <w:szCs w:val="20"/>
        </w:rPr>
        <w:t>901 E Beaver Ave</w:t>
      </w:r>
    </w:p>
    <w:p w14:paraId="78DFD6FA" w14:textId="77777777" w:rsidR="00BF3141" w:rsidRPr="00DD3550" w:rsidRDefault="00BF3141" w:rsidP="00BF3141">
      <w:pPr>
        <w:pStyle w:val="ListParagraph"/>
        <w:rPr>
          <w:b/>
          <w:sz w:val="20"/>
          <w:szCs w:val="20"/>
        </w:rPr>
      </w:pPr>
      <w:r w:rsidRPr="00DD3550">
        <w:rPr>
          <w:b/>
          <w:sz w:val="20"/>
          <w:szCs w:val="20"/>
        </w:rPr>
        <w:t>Ft Morgan CO  80701</w:t>
      </w:r>
    </w:p>
    <w:p w14:paraId="3E473253" w14:textId="467F1EA8" w:rsidR="000A11EC" w:rsidRDefault="00BF3141" w:rsidP="00BF3141">
      <w:pPr>
        <w:pStyle w:val="ListParagraph"/>
        <w:numPr>
          <w:ilvl w:val="0"/>
          <w:numId w:val="1"/>
        </w:numPr>
      </w:pPr>
      <w:r>
        <w:t>If you are submitting your request by email, a fo</w:t>
      </w:r>
      <w:r w:rsidR="000A11EC">
        <w:t>llo</w:t>
      </w:r>
      <w:r>
        <w:t xml:space="preserve">w-up email or phone call will be made advising of the amount due for the report.  Please note if you would like the report </w:t>
      </w:r>
      <w:r w:rsidR="00162C9C">
        <w:t xml:space="preserve">to be </w:t>
      </w:r>
      <w:r>
        <w:t xml:space="preserve">emailed or returned </w:t>
      </w:r>
      <w:r w:rsidR="000A11EC">
        <w:t>by US postal service</w:t>
      </w:r>
      <w:r>
        <w:t xml:space="preserve">.  </w:t>
      </w:r>
    </w:p>
    <w:p w14:paraId="4C627D95" w14:textId="77777777" w:rsidR="00BF3141" w:rsidRPr="00A2703B" w:rsidRDefault="00BF3141" w:rsidP="00BF3141">
      <w:pPr>
        <w:pStyle w:val="ListParagraph"/>
        <w:numPr>
          <w:ilvl w:val="0"/>
          <w:numId w:val="1"/>
        </w:numPr>
        <w:rPr>
          <w:b/>
          <w:color w:val="FF0000"/>
        </w:rPr>
      </w:pPr>
      <w:r w:rsidRPr="00A2703B">
        <w:rPr>
          <w:b/>
          <w:color w:val="FF0000"/>
        </w:rPr>
        <w:t>Payment must be received before the report can be released.</w:t>
      </w:r>
    </w:p>
    <w:p w14:paraId="161DEB82" w14:textId="117F948F" w:rsidR="00005C77" w:rsidRDefault="00BF3141" w:rsidP="00005C77">
      <w:pPr>
        <w:pStyle w:val="ListParagraph"/>
        <w:numPr>
          <w:ilvl w:val="0"/>
          <w:numId w:val="1"/>
        </w:numPr>
      </w:pPr>
      <w:r>
        <w:t>To obtain the cost of your mailed request, please contact Records at 970-542-</w:t>
      </w:r>
      <w:r w:rsidR="00244479">
        <w:t>3930</w:t>
      </w:r>
      <w:r>
        <w:t xml:space="preserve"> or by email to </w:t>
      </w:r>
      <w:hyperlink r:id="rId5" w:history="1">
        <w:r w:rsidR="005B482B" w:rsidRPr="00516A2A">
          <w:rPr>
            <w:rStyle w:val="Hyperlink"/>
          </w:rPr>
          <w:t>fmpd.records@cityoffortmorgan.com</w:t>
        </w:r>
      </w:hyperlink>
      <w:r w:rsidR="005B482B">
        <w:t xml:space="preserve">. 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3116"/>
        <w:gridCol w:w="3117"/>
        <w:gridCol w:w="3662"/>
      </w:tblGrid>
      <w:tr w:rsidR="00C75E43" w14:paraId="57BBBD11" w14:textId="77777777" w:rsidTr="00752A15">
        <w:tc>
          <w:tcPr>
            <w:tcW w:w="3116" w:type="dxa"/>
            <w:shd w:val="clear" w:color="auto" w:fill="E7E6E6" w:themeFill="background2"/>
          </w:tcPr>
          <w:p w14:paraId="227B174F" w14:textId="77777777" w:rsidR="00C75E43" w:rsidRDefault="00C75E43" w:rsidP="00C75E43">
            <w:r>
              <w:t>Item</w:t>
            </w:r>
          </w:p>
        </w:tc>
        <w:tc>
          <w:tcPr>
            <w:tcW w:w="3117" w:type="dxa"/>
            <w:shd w:val="clear" w:color="auto" w:fill="E7E6E6" w:themeFill="background2"/>
          </w:tcPr>
          <w:p w14:paraId="673A0997" w14:textId="77777777" w:rsidR="00C75E43" w:rsidRDefault="00C75E43" w:rsidP="00C75E43">
            <w:r>
              <w:t>Cost</w:t>
            </w:r>
          </w:p>
        </w:tc>
        <w:tc>
          <w:tcPr>
            <w:tcW w:w="3662" w:type="dxa"/>
            <w:shd w:val="clear" w:color="auto" w:fill="E7E6E6" w:themeFill="background2"/>
          </w:tcPr>
          <w:p w14:paraId="388EC22B" w14:textId="77777777" w:rsidR="00C75E43" w:rsidRDefault="00C75E43" w:rsidP="00C75E43">
            <w:r>
              <w:t>Information</w:t>
            </w:r>
          </w:p>
        </w:tc>
      </w:tr>
      <w:tr w:rsidR="00752A15" w14:paraId="4FEA2A2A" w14:textId="77777777" w:rsidTr="00752A15">
        <w:tc>
          <w:tcPr>
            <w:tcW w:w="3116" w:type="dxa"/>
          </w:tcPr>
          <w:p w14:paraId="3C8C5A08" w14:textId="4864F3F2" w:rsidR="00752A15" w:rsidRDefault="00752A15" w:rsidP="00C75E43">
            <w:r>
              <w:t>Accident Report</w:t>
            </w:r>
          </w:p>
        </w:tc>
        <w:tc>
          <w:tcPr>
            <w:tcW w:w="3117" w:type="dxa"/>
          </w:tcPr>
          <w:p w14:paraId="6F66AA10" w14:textId="4BB7452C" w:rsidR="00752A15" w:rsidRDefault="00752A15" w:rsidP="00C75E43">
            <w:r>
              <w:t>No Charge</w:t>
            </w:r>
          </w:p>
        </w:tc>
        <w:tc>
          <w:tcPr>
            <w:tcW w:w="3662" w:type="dxa"/>
          </w:tcPr>
          <w:p w14:paraId="7CEBD7C9" w14:textId="77777777" w:rsidR="00094D74" w:rsidRDefault="00752A15" w:rsidP="00752A15">
            <w:pPr>
              <w:ind w:right="-104"/>
            </w:pPr>
            <w:r>
              <w:t>Per Accident Report</w:t>
            </w:r>
          </w:p>
          <w:p w14:paraId="50971AC0" w14:textId="55962A91" w:rsidR="00752A15" w:rsidRDefault="00752A15" w:rsidP="00752A15">
            <w:pPr>
              <w:ind w:right="-104"/>
            </w:pPr>
            <w:r>
              <w:t>Additional fees may apply if photos and additional reports are requested.</w:t>
            </w:r>
          </w:p>
        </w:tc>
      </w:tr>
      <w:tr w:rsidR="00486A63" w14:paraId="188C7CD4" w14:textId="77777777" w:rsidTr="00752A15">
        <w:tc>
          <w:tcPr>
            <w:tcW w:w="3116" w:type="dxa"/>
          </w:tcPr>
          <w:p w14:paraId="471D15F2" w14:textId="7FB6DFA9" w:rsidR="00486A63" w:rsidRDefault="00486A63" w:rsidP="00C75E43">
            <w:r>
              <w:t>Background Check</w:t>
            </w:r>
          </w:p>
        </w:tc>
        <w:tc>
          <w:tcPr>
            <w:tcW w:w="3117" w:type="dxa"/>
          </w:tcPr>
          <w:p w14:paraId="41DFB430" w14:textId="7644F4CE" w:rsidR="00486A63" w:rsidRDefault="00486A63" w:rsidP="00C75E43">
            <w:r>
              <w:t>$15.00</w:t>
            </w:r>
          </w:p>
        </w:tc>
        <w:tc>
          <w:tcPr>
            <w:tcW w:w="3662" w:type="dxa"/>
          </w:tcPr>
          <w:p w14:paraId="3E107605" w14:textId="77777777" w:rsidR="00486A63" w:rsidRDefault="00486A63" w:rsidP="00C75E43"/>
        </w:tc>
      </w:tr>
      <w:tr w:rsidR="00C75E43" w14:paraId="12D31F79" w14:textId="77777777" w:rsidTr="00752A15">
        <w:tc>
          <w:tcPr>
            <w:tcW w:w="3116" w:type="dxa"/>
          </w:tcPr>
          <w:p w14:paraId="58512006" w14:textId="77777777" w:rsidR="00C75E43" w:rsidRDefault="00C75E43" w:rsidP="00C75E43">
            <w:r>
              <w:t>Police Report Requests</w:t>
            </w:r>
          </w:p>
          <w:p w14:paraId="3B4660C5" w14:textId="77777777" w:rsidR="00C75E43" w:rsidRDefault="00C75E43" w:rsidP="00C75E43">
            <w:r>
              <w:t>Records Search Requests</w:t>
            </w:r>
          </w:p>
          <w:p w14:paraId="15FB3033" w14:textId="2FA23678" w:rsidR="00C75E43" w:rsidRDefault="00C75E43" w:rsidP="00C75E43"/>
        </w:tc>
        <w:tc>
          <w:tcPr>
            <w:tcW w:w="3117" w:type="dxa"/>
          </w:tcPr>
          <w:p w14:paraId="5D2BE26A" w14:textId="1AD352D7" w:rsidR="00752A15" w:rsidRDefault="00752A15" w:rsidP="00C75E43">
            <w:r>
              <w:t>$1.00</w:t>
            </w:r>
          </w:p>
          <w:p w14:paraId="6074C4B4" w14:textId="724F097D" w:rsidR="00C75E43" w:rsidRDefault="00C75E43" w:rsidP="00C75E43">
            <w:r>
              <w:t>$3.00</w:t>
            </w:r>
          </w:p>
        </w:tc>
        <w:tc>
          <w:tcPr>
            <w:tcW w:w="3662" w:type="dxa"/>
          </w:tcPr>
          <w:p w14:paraId="70C55A34" w14:textId="77777777" w:rsidR="00752A15" w:rsidRDefault="00752A15" w:rsidP="00C75E43">
            <w:r>
              <w:t>Per Report if 12 pages or less</w:t>
            </w:r>
          </w:p>
          <w:p w14:paraId="7AAB25B9" w14:textId="791BC999" w:rsidR="00C75E43" w:rsidRDefault="00752A15" w:rsidP="00C75E43">
            <w:r>
              <w:t xml:space="preserve">Per Report </w:t>
            </w:r>
            <w:r w:rsidR="00094D74">
              <w:t>13-25 pages</w:t>
            </w:r>
            <w:r w:rsidR="00E3155D">
              <w:t>;</w:t>
            </w:r>
            <w:r>
              <w:t xml:space="preserve">  .25 cents </w:t>
            </w:r>
            <w:r w:rsidR="00094D74">
              <w:t xml:space="preserve">for each </w:t>
            </w:r>
            <w:r>
              <w:t>additional page</w:t>
            </w:r>
          </w:p>
        </w:tc>
      </w:tr>
      <w:tr w:rsidR="00C75E43" w14:paraId="16AC033E" w14:textId="77777777" w:rsidTr="00752A15">
        <w:tc>
          <w:tcPr>
            <w:tcW w:w="3116" w:type="dxa"/>
          </w:tcPr>
          <w:p w14:paraId="486B22C6" w14:textId="77777777" w:rsidR="00C75E43" w:rsidRDefault="00C75E43" w:rsidP="00C75E43">
            <w:r>
              <w:t>Redaction/Extended</w:t>
            </w:r>
          </w:p>
          <w:p w14:paraId="5121DA26" w14:textId="77777777" w:rsidR="00C75E43" w:rsidRDefault="00C75E43" w:rsidP="00C75E43">
            <w:r>
              <w:t>Research/Retrieval</w:t>
            </w:r>
          </w:p>
        </w:tc>
        <w:tc>
          <w:tcPr>
            <w:tcW w:w="3117" w:type="dxa"/>
          </w:tcPr>
          <w:p w14:paraId="1ABAC3F1" w14:textId="4C14EFBA" w:rsidR="00094D74" w:rsidRDefault="00C75E43" w:rsidP="00C75E43">
            <w:r>
              <w:t>$5.00 per 15 minutes</w:t>
            </w:r>
          </w:p>
        </w:tc>
        <w:tc>
          <w:tcPr>
            <w:tcW w:w="3662" w:type="dxa"/>
          </w:tcPr>
          <w:p w14:paraId="09FBA9C1" w14:textId="172CA287" w:rsidR="00C75E43" w:rsidRDefault="00094D74" w:rsidP="00C75E43">
            <w:r>
              <w:t>Reasonable fees, not to exceed actual costs for search, retrieval, and redaction of records</w:t>
            </w:r>
          </w:p>
        </w:tc>
      </w:tr>
      <w:tr w:rsidR="00BF59D0" w14:paraId="201ED9ED" w14:textId="77777777" w:rsidTr="00752A15">
        <w:tc>
          <w:tcPr>
            <w:tcW w:w="3116" w:type="dxa"/>
          </w:tcPr>
          <w:p w14:paraId="0C6C647C" w14:textId="6091B2D4" w:rsidR="00BF59D0" w:rsidRDefault="00BF59D0" w:rsidP="00E3155D">
            <w:r>
              <w:t>Photos</w:t>
            </w:r>
          </w:p>
        </w:tc>
        <w:tc>
          <w:tcPr>
            <w:tcW w:w="3117" w:type="dxa"/>
          </w:tcPr>
          <w:p w14:paraId="39271158" w14:textId="77777777" w:rsidR="00BF59D0" w:rsidRDefault="00BF59D0" w:rsidP="00BF59D0">
            <w:r>
              <w:t>$10.00</w:t>
            </w:r>
          </w:p>
          <w:p w14:paraId="3557A836" w14:textId="071CFF67" w:rsidR="00BF59D0" w:rsidRDefault="00BF59D0" w:rsidP="00E3155D">
            <w:r>
              <w:t>.25¢ per photo</w:t>
            </w:r>
          </w:p>
        </w:tc>
        <w:tc>
          <w:tcPr>
            <w:tcW w:w="3662" w:type="dxa"/>
          </w:tcPr>
          <w:p w14:paraId="200CEFC4" w14:textId="77777777" w:rsidR="00BF59D0" w:rsidRDefault="00BF59D0" w:rsidP="00BF59D0">
            <w:r>
              <w:t xml:space="preserve">Per </w:t>
            </w:r>
            <w:proofErr w:type="spellStart"/>
            <w:r>
              <w:t>CD-Rom</w:t>
            </w:r>
            <w:proofErr w:type="spellEnd"/>
            <w:r>
              <w:t>, per report</w:t>
            </w:r>
          </w:p>
          <w:p w14:paraId="7F0FE706" w14:textId="4DBA8213" w:rsidR="00BF59D0" w:rsidRDefault="00BF59D0" w:rsidP="00E3155D">
            <w:r>
              <w:t>Printed</w:t>
            </w:r>
          </w:p>
        </w:tc>
      </w:tr>
      <w:tr w:rsidR="00E3155D" w14:paraId="62B3EEAF" w14:textId="77777777" w:rsidTr="00752A15">
        <w:tc>
          <w:tcPr>
            <w:tcW w:w="3116" w:type="dxa"/>
          </w:tcPr>
          <w:p w14:paraId="0B4E1691" w14:textId="74BA3840" w:rsidR="00E3155D" w:rsidRDefault="00E3155D" w:rsidP="00BF59D0">
            <w:r>
              <w:t>Audio/Video (to include Body Worn Camera)</w:t>
            </w:r>
          </w:p>
        </w:tc>
        <w:tc>
          <w:tcPr>
            <w:tcW w:w="3117" w:type="dxa"/>
          </w:tcPr>
          <w:p w14:paraId="4DC4743E" w14:textId="30BA4575" w:rsidR="00E3155D" w:rsidRDefault="00E3155D" w:rsidP="00BF59D0">
            <w:r>
              <w:t>$10.00</w:t>
            </w:r>
          </w:p>
        </w:tc>
        <w:tc>
          <w:tcPr>
            <w:tcW w:w="3662" w:type="dxa"/>
          </w:tcPr>
          <w:p w14:paraId="04AC57E0" w14:textId="67D0BB9E" w:rsidR="00E3155D" w:rsidRDefault="00E3155D" w:rsidP="00BF59D0">
            <w:r>
              <w:t xml:space="preserve">Per </w:t>
            </w:r>
            <w:proofErr w:type="spellStart"/>
            <w:r>
              <w:t>CD-Rom</w:t>
            </w:r>
            <w:proofErr w:type="spellEnd"/>
            <w:r>
              <w:t>/Digital Media Device, per request</w:t>
            </w:r>
          </w:p>
        </w:tc>
      </w:tr>
      <w:tr w:rsidR="00BF59D0" w14:paraId="6F9724EE" w14:textId="77777777" w:rsidTr="00752A15">
        <w:tc>
          <w:tcPr>
            <w:tcW w:w="3116" w:type="dxa"/>
          </w:tcPr>
          <w:p w14:paraId="326E6770" w14:textId="77777777" w:rsidR="00BF59D0" w:rsidRDefault="00BF59D0" w:rsidP="00BF59D0">
            <w:r>
              <w:t>Postage and packaging</w:t>
            </w:r>
          </w:p>
        </w:tc>
        <w:tc>
          <w:tcPr>
            <w:tcW w:w="3117" w:type="dxa"/>
          </w:tcPr>
          <w:p w14:paraId="5082EF54" w14:textId="77777777" w:rsidR="00BF59D0" w:rsidRDefault="00BF59D0" w:rsidP="00BF59D0">
            <w:r>
              <w:t>Actual cost to City</w:t>
            </w:r>
          </w:p>
        </w:tc>
        <w:tc>
          <w:tcPr>
            <w:tcW w:w="3662" w:type="dxa"/>
          </w:tcPr>
          <w:p w14:paraId="4A2459D5" w14:textId="51A52392" w:rsidR="00BF59D0" w:rsidRDefault="00BF59D0" w:rsidP="00BF59D0">
            <w:r>
              <w:t>Costs associated with the packaging and shipping/mailing of requested records</w:t>
            </w:r>
          </w:p>
        </w:tc>
      </w:tr>
      <w:tr w:rsidR="00BF59D0" w14:paraId="7B408253" w14:textId="77777777" w:rsidTr="00752A15">
        <w:tc>
          <w:tcPr>
            <w:tcW w:w="3116" w:type="dxa"/>
          </w:tcPr>
          <w:p w14:paraId="6276A854" w14:textId="77777777" w:rsidR="00BF59D0" w:rsidRDefault="00BF59D0" w:rsidP="00BF59D0">
            <w:r>
              <w:t>Sex Offender Registration</w:t>
            </w:r>
          </w:p>
        </w:tc>
        <w:tc>
          <w:tcPr>
            <w:tcW w:w="3117" w:type="dxa"/>
          </w:tcPr>
          <w:p w14:paraId="7D248829" w14:textId="77777777" w:rsidR="00BF59D0" w:rsidRDefault="00BF59D0" w:rsidP="00BF59D0">
            <w:r>
              <w:t>$25.00</w:t>
            </w:r>
          </w:p>
        </w:tc>
        <w:tc>
          <w:tcPr>
            <w:tcW w:w="3662" w:type="dxa"/>
          </w:tcPr>
          <w:p w14:paraId="7D889170" w14:textId="77777777" w:rsidR="00BF59D0" w:rsidRDefault="00BF59D0" w:rsidP="00BF59D0"/>
        </w:tc>
      </w:tr>
      <w:tr w:rsidR="00BF59D0" w14:paraId="7BC48B0D" w14:textId="77777777" w:rsidTr="00752A15">
        <w:tc>
          <w:tcPr>
            <w:tcW w:w="3116" w:type="dxa"/>
          </w:tcPr>
          <w:p w14:paraId="74D4A81B" w14:textId="77777777" w:rsidR="00BF59D0" w:rsidRDefault="00BF59D0" w:rsidP="00BF59D0">
            <w:r>
              <w:t>Certified VIN Inspection</w:t>
            </w:r>
          </w:p>
        </w:tc>
        <w:tc>
          <w:tcPr>
            <w:tcW w:w="3117" w:type="dxa"/>
          </w:tcPr>
          <w:p w14:paraId="1D41FAB0" w14:textId="73872A6E" w:rsidR="00BF59D0" w:rsidRDefault="00BF59D0" w:rsidP="00BF59D0">
            <w:r>
              <w:t>$50.00</w:t>
            </w:r>
          </w:p>
        </w:tc>
        <w:tc>
          <w:tcPr>
            <w:tcW w:w="3662" w:type="dxa"/>
          </w:tcPr>
          <w:p w14:paraId="073AF48D" w14:textId="77777777" w:rsidR="00BF59D0" w:rsidRDefault="00BF59D0" w:rsidP="00BF59D0">
            <w:r>
              <w:t>Per Certified VIN</w:t>
            </w:r>
          </w:p>
        </w:tc>
      </w:tr>
      <w:tr w:rsidR="00E3155D" w14:paraId="24C1C956" w14:textId="77777777" w:rsidTr="00752A15">
        <w:tc>
          <w:tcPr>
            <w:tcW w:w="3116" w:type="dxa"/>
          </w:tcPr>
          <w:p w14:paraId="5B9B3509" w14:textId="61FB3A85" w:rsidR="00E3155D" w:rsidRDefault="00E3155D" w:rsidP="00BF59D0">
            <w:r>
              <w:t>Regular VIN Inspection</w:t>
            </w:r>
          </w:p>
        </w:tc>
        <w:tc>
          <w:tcPr>
            <w:tcW w:w="3117" w:type="dxa"/>
          </w:tcPr>
          <w:p w14:paraId="6C4E8B2F" w14:textId="203D02A6" w:rsidR="00E3155D" w:rsidRDefault="00E3155D" w:rsidP="00BF59D0">
            <w:r>
              <w:t>$15.00</w:t>
            </w:r>
          </w:p>
        </w:tc>
        <w:tc>
          <w:tcPr>
            <w:tcW w:w="3662" w:type="dxa"/>
          </w:tcPr>
          <w:p w14:paraId="1C3E8004" w14:textId="3A6BA5AD" w:rsidR="00E3155D" w:rsidRDefault="00E3155D" w:rsidP="00BF59D0">
            <w:r>
              <w:t>Per VIN</w:t>
            </w:r>
          </w:p>
        </w:tc>
      </w:tr>
      <w:tr w:rsidR="00BF59D0" w14:paraId="365F6521" w14:textId="77777777" w:rsidTr="00752A15">
        <w:tc>
          <w:tcPr>
            <w:tcW w:w="3116" w:type="dxa"/>
          </w:tcPr>
          <w:p w14:paraId="3E177D04" w14:textId="77777777" w:rsidR="00BF59D0" w:rsidRDefault="00BF59D0" w:rsidP="00BF59D0">
            <w:r>
              <w:t>Bicycle License</w:t>
            </w:r>
          </w:p>
        </w:tc>
        <w:tc>
          <w:tcPr>
            <w:tcW w:w="3117" w:type="dxa"/>
          </w:tcPr>
          <w:p w14:paraId="2623CFB5" w14:textId="77777777" w:rsidR="00BF59D0" w:rsidRDefault="00BF59D0" w:rsidP="00BF59D0">
            <w:r>
              <w:t>$1.00</w:t>
            </w:r>
          </w:p>
        </w:tc>
        <w:tc>
          <w:tcPr>
            <w:tcW w:w="3662" w:type="dxa"/>
          </w:tcPr>
          <w:p w14:paraId="46E410A5" w14:textId="77777777" w:rsidR="00BF59D0" w:rsidRDefault="00BF59D0" w:rsidP="00BF59D0">
            <w:r>
              <w:t>Per License</w:t>
            </w:r>
          </w:p>
        </w:tc>
      </w:tr>
    </w:tbl>
    <w:p w14:paraId="04B77F01" w14:textId="77777777" w:rsidR="00C75E43" w:rsidRDefault="00C75E43" w:rsidP="00DD3550"/>
    <w:sectPr w:rsidR="00C75E43" w:rsidSect="00DD3550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294FCC"/>
    <w:multiLevelType w:val="hybridMultilevel"/>
    <w:tmpl w:val="2DF45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5346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141"/>
    <w:rsid w:val="00005C77"/>
    <w:rsid w:val="00094D74"/>
    <w:rsid w:val="000A11EC"/>
    <w:rsid w:val="00162C9C"/>
    <w:rsid w:val="00176E7D"/>
    <w:rsid w:val="00244479"/>
    <w:rsid w:val="003F40CC"/>
    <w:rsid w:val="00486A63"/>
    <w:rsid w:val="0057112A"/>
    <w:rsid w:val="005B482B"/>
    <w:rsid w:val="005D36F0"/>
    <w:rsid w:val="00612D68"/>
    <w:rsid w:val="006367D3"/>
    <w:rsid w:val="00640FF3"/>
    <w:rsid w:val="006D56CC"/>
    <w:rsid w:val="00752A15"/>
    <w:rsid w:val="00857EF2"/>
    <w:rsid w:val="008E59FD"/>
    <w:rsid w:val="00A2703B"/>
    <w:rsid w:val="00BF3141"/>
    <w:rsid w:val="00BF59D0"/>
    <w:rsid w:val="00C75E43"/>
    <w:rsid w:val="00D56C9B"/>
    <w:rsid w:val="00DD3550"/>
    <w:rsid w:val="00DE14CC"/>
    <w:rsid w:val="00E3155D"/>
    <w:rsid w:val="00EB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41228"/>
  <w15:chartTrackingRefBased/>
  <w15:docId w15:val="{0EE0CA21-F7C1-49B1-BFC4-421262A60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314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5E4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75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3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6F0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05C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mpd.records@cityoffortmorga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Miller</dc:creator>
  <cp:keywords/>
  <dc:description/>
  <cp:lastModifiedBy>Michelle Miller</cp:lastModifiedBy>
  <cp:revision>14</cp:revision>
  <cp:lastPrinted>2025-03-24T20:39:00Z</cp:lastPrinted>
  <dcterms:created xsi:type="dcterms:W3CDTF">2022-06-15T21:00:00Z</dcterms:created>
  <dcterms:modified xsi:type="dcterms:W3CDTF">2025-03-24T20:56:00Z</dcterms:modified>
</cp:coreProperties>
</file>